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2025年“省哲学社会科学创新工程”青年</w:t>
      </w:r>
      <w:r>
        <w:rPr>
          <w:rFonts w:hint="eastAsia" w:ascii="方正小标宋简体" w:hAnsi="方正小标宋简体" w:eastAsia="方正小标宋简体" w:cs="方正小标宋简体"/>
          <w:sz w:val="44"/>
          <w:szCs w:val="44"/>
          <w:lang w:val="en-US" w:eastAsia="zh-CN"/>
        </w:rPr>
        <w:t>英才</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立项名单公示</w:t>
      </w:r>
    </w:p>
    <w:bookmarkEnd w:id="0"/>
    <w:tbl>
      <w:tblPr>
        <w:tblStyle w:val="6"/>
        <w:tblW w:w="14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055"/>
        <w:gridCol w:w="8189"/>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069" w:type="dxa"/>
            <w:vAlign w:val="center"/>
          </w:tcPr>
          <w:p>
            <w:pPr>
              <w:jc w:val="center"/>
              <w:rPr>
                <w:rFonts w:hint="eastAsia" w:ascii="黑体" w:hAnsi="黑体" w:eastAsia="黑体" w:cs="黑体"/>
                <w:b/>
                <w:bCs/>
                <w:sz w:val="24"/>
              </w:rPr>
            </w:pPr>
            <w:r>
              <w:rPr>
                <w:rFonts w:hint="eastAsia" w:ascii="黑体" w:hAnsi="黑体" w:eastAsia="黑体" w:cs="黑体"/>
                <w:b/>
                <w:bCs/>
                <w:sz w:val="24"/>
              </w:rPr>
              <w:t>序号</w:t>
            </w:r>
          </w:p>
        </w:tc>
        <w:tc>
          <w:tcPr>
            <w:tcW w:w="2055" w:type="dxa"/>
            <w:vAlign w:val="center"/>
          </w:tcPr>
          <w:p>
            <w:pPr>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项目主持人</w:t>
            </w:r>
          </w:p>
        </w:tc>
        <w:tc>
          <w:tcPr>
            <w:tcW w:w="8189" w:type="dxa"/>
            <w:vAlign w:val="center"/>
          </w:tcPr>
          <w:p>
            <w:pPr>
              <w:jc w:val="center"/>
              <w:rPr>
                <w:rFonts w:hint="eastAsia" w:ascii="黑体" w:hAnsi="黑体" w:eastAsia="黑体" w:cs="黑体"/>
                <w:b/>
                <w:bCs/>
                <w:sz w:val="24"/>
              </w:rPr>
            </w:pPr>
            <w:r>
              <w:rPr>
                <w:rFonts w:hint="eastAsia" w:ascii="黑体" w:hAnsi="黑体" w:eastAsia="黑体" w:cs="黑体"/>
                <w:b/>
                <w:bCs/>
                <w:sz w:val="24"/>
              </w:rPr>
              <w:t>项目名称</w:t>
            </w:r>
          </w:p>
        </w:tc>
        <w:tc>
          <w:tcPr>
            <w:tcW w:w="3199" w:type="dxa"/>
            <w:vAlign w:val="center"/>
          </w:tcPr>
          <w:p>
            <w:pPr>
              <w:jc w:val="center"/>
              <w:rPr>
                <w:rFonts w:hint="eastAsia" w:ascii="黑体" w:hAnsi="黑体" w:eastAsia="黑体" w:cs="黑体"/>
                <w:b/>
                <w:bCs/>
                <w:sz w:val="24"/>
              </w:rPr>
            </w:pPr>
            <w:r>
              <w:rPr>
                <w:rFonts w:hint="eastAsia" w:ascii="黑体" w:hAnsi="黑体" w:eastAsia="黑体" w:cs="黑体"/>
                <w:b/>
                <w:bCs/>
                <w:sz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blHeader/>
          <w:jc w:val="center"/>
        </w:trPr>
        <w:tc>
          <w:tcPr>
            <w:tcW w:w="1069" w:type="dxa"/>
            <w:vAlign w:val="center"/>
          </w:tcPr>
          <w:p>
            <w:pPr>
              <w:jc w:val="center"/>
              <w:rPr>
                <w:rFonts w:hint="eastAsia" w:ascii="黑体" w:hAnsi="黑体" w:eastAsia="黑体" w:cs="黑体"/>
                <w:b/>
                <w:bCs/>
                <w:sz w:val="24"/>
                <w:lang w:val="en-US" w:eastAsia="zh-CN"/>
              </w:rPr>
            </w:pPr>
            <w:r>
              <w:rPr>
                <w:rFonts w:hint="eastAsia" w:ascii="宋体" w:hAnsi="宋体" w:eastAsia="宋体" w:cs="宋体"/>
                <w:sz w:val="24"/>
                <w:lang w:val="en-US" w:eastAsia="zh-CN"/>
              </w:rPr>
              <w:t>1</w:t>
            </w:r>
          </w:p>
        </w:tc>
        <w:tc>
          <w:tcPr>
            <w:tcW w:w="2055" w:type="dxa"/>
            <w:vAlign w:val="center"/>
          </w:tcPr>
          <w:p>
            <w:pPr>
              <w:jc w:val="center"/>
              <w:rPr>
                <w:rFonts w:hint="default" w:ascii="黑体" w:hAnsi="黑体" w:eastAsia="黑体" w:cs="黑体"/>
                <w:b/>
                <w:bCs/>
                <w:sz w:val="24"/>
                <w:lang w:val="en-US" w:eastAsia="zh-CN"/>
              </w:rPr>
            </w:pPr>
            <w:r>
              <w:rPr>
                <w:rFonts w:hint="eastAsia" w:ascii="宋体" w:hAnsi="宋体" w:cs="仿宋_GB2312"/>
                <w:sz w:val="24"/>
                <w:lang w:val="en-US" w:eastAsia="zh-CN"/>
              </w:rPr>
              <w:t>迟  帅</w:t>
            </w:r>
          </w:p>
        </w:tc>
        <w:tc>
          <w:tcPr>
            <w:tcW w:w="8189" w:type="dxa"/>
            <w:vAlign w:val="center"/>
          </w:tcPr>
          <w:p>
            <w:pPr>
              <w:jc w:val="center"/>
              <w:rPr>
                <w:rFonts w:hint="default" w:ascii="黑体" w:hAnsi="黑体" w:eastAsia="黑体" w:cs="黑体"/>
                <w:b/>
                <w:bCs/>
                <w:sz w:val="24"/>
                <w:lang w:val="en-US" w:eastAsia="zh-CN"/>
              </w:rPr>
            </w:pPr>
            <w:r>
              <w:rPr>
                <w:rFonts w:hint="eastAsia" w:ascii="宋体" w:cs="宋体"/>
                <w:kern w:val="0"/>
                <w:sz w:val="24"/>
                <w:lang w:val="en-US" w:eastAsia="zh-CN"/>
              </w:rPr>
              <w:t>数智时代习近平新时代中国特色社会主义思想海外传播机制和路径优化研究</w:t>
            </w:r>
          </w:p>
        </w:tc>
        <w:tc>
          <w:tcPr>
            <w:tcW w:w="3199" w:type="dxa"/>
            <w:vAlign w:val="center"/>
          </w:tcPr>
          <w:p>
            <w:pPr>
              <w:jc w:val="center"/>
              <w:rPr>
                <w:rFonts w:hint="default" w:ascii="黑体" w:hAnsi="黑体" w:eastAsia="黑体" w:cs="黑体"/>
                <w:b/>
                <w:bCs/>
                <w:sz w:val="24"/>
                <w:lang w:val="en-US" w:eastAsia="zh-CN"/>
              </w:rPr>
            </w:pPr>
            <w:r>
              <w:rPr>
                <w:rFonts w:hint="eastAsia" w:ascii="宋体" w:hAnsi="宋体" w:cs="仿宋_GB2312"/>
                <w:sz w:val="24"/>
                <w:lang w:val="en-US" w:eastAsia="zh-CN"/>
              </w:rPr>
              <w:t>合肥工业大学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jc w:val="center"/>
        </w:trPr>
        <w:tc>
          <w:tcPr>
            <w:tcW w:w="1069"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2</w:t>
            </w:r>
          </w:p>
        </w:tc>
        <w:tc>
          <w:tcPr>
            <w:tcW w:w="2055" w:type="dxa"/>
            <w:vAlign w:val="center"/>
          </w:tcPr>
          <w:p>
            <w:pPr>
              <w:jc w:val="center"/>
              <w:rPr>
                <w:rFonts w:hint="eastAsia" w:ascii="宋体" w:hAnsi="宋体" w:cs="仿宋_GB2312"/>
                <w:sz w:val="24"/>
                <w:lang w:val="en-US" w:eastAsia="zh-CN"/>
              </w:rPr>
            </w:pPr>
            <w:r>
              <w:rPr>
                <w:rFonts w:hint="eastAsia" w:ascii="宋体" w:hAnsi="宋体" w:eastAsia="宋体" w:cs="宋体"/>
                <w:sz w:val="24"/>
              </w:rPr>
              <w:t>方叶林</w:t>
            </w:r>
          </w:p>
        </w:tc>
        <w:tc>
          <w:tcPr>
            <w:tcW w:w="8189" w:type="dxa"/>
            <w:vAlign w:val="center"/>
          </w:tcPr>
          <w:p>
            <w:pPr>
              <w:jc w:val="center"/>
              <w:rPr>
                <w:rFonts w:hint="eastAsia" w:ascii="宋体" w:cs="宋体"/>
                <w:kern w:val="0"/>
                <w:sz w:val="24"/>
                <w:lang w:val="en-US" w:eastAsia="zh-CN"/>
              </w:rPr>
            </w:pPr>
            <w:r>
              <w:rPr>
                <w:rFonts w:hint="eastAsia" w:ascii="宋体" w:hAnsi="宋体" w:eastAsia="宋体" w:cs="宋体"/>
                <w:sz w:val="24"/>
              </w:rPr>
              <w:t>城市旅游流共生网络的理论构建与实证研究</w:t>
            </w:r>
          </w:p>
        </w:tc>
        <w:tc>
          <w:tcPr>
            <w:tcW w:w="3199" w:type="dxa"/>
            <w:vAlign w:val="center"/>
          </w:tcPr>
          <w:p>
            <w:pPr>
              <w:jc w:val="center"/>
              <w:rPr>
                <w:rFonts w:hint="eastAsia" w:ascii="宋体" w:hAnsi="宋体" w:cs="仿宋_GB2312"/>
                <w:sz w:val="24"/>
                <w:lang w:val="en-US" w:eastAsia="zh-CN"/>
              </w:rPr>
            </w:pPr>
            <w:r>
              <w:rPr>
                <w:rFonts w:hint="eastAsia" w:ascii="宋体" w:hAnsi="宋体" w:eastAsia="宋体" w:cs="宋体"/>
                <w:sz w:val="24"/>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tblHeader/>
          <w:jc w:val="center"/>
        </w:trPr>
        <w:tc>
          <w:tcPr>
            <w:tcW w:w="1069"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3</w:t>
            </w:r>
          </w:p>
        </w:tc>
        <w:tc>
          <w:tcPr>
            <w:tcW w:w="2055" w:type="dxa"/>
            <w:vAlign w:val="center"/>
          </w:tcPr>
          <w:p>
            <w:pPr>
              <w:jc w:val="center"/>
              <w:rPr>
                <w:rFonts w:hint="eastAsia" w:ascii="宋体" w:hAnsi="宋体" w:eastAsia="宋体" w:cs="宋体"/>
                <w:sz w:val="24"/>
              </w:rPr>
            </w:pPr>
            <w:r>
              <w:rPr>
                <w:rFonts w:hint="eastAsia" w:ascii="宋体" w:hAnsi="宋体" w:eastAsia="宋体" w:cs="宋体"/>
                <w:sz w:val="24"/>
              </w:rPr>
              <w:t>贾兴梅</w:t>
            </w:r>
          </w:p>
        </w:tc>
        <w:tc>
          <w:tcPr>
            <w:tcW w:w="8189" w:type="dxa"/>
            <w:vAlign w:val="center"/>
          </w:tcPr>
          <w:p>
            <w:pPr>
              <w:jc w:val="center"/>
              <w:rPr>
                <w:rFonts w:hint="eastAsia" w:ascii="宋体" w:hAnsi="宋体" w:eastAsia="宋体" w:cs="宋体"/>
                <w:sz w:val="24"/>
              </w:rPr>
            </w:pPr>
            <w:r>
              <w:rPr>
                <w:rFonts w:hint="eastAsia" w:ascii="宋体" w:hAnsi="宋体" w:eastAsia="宋体" w:cs="宋体"/>
                <w:spacing w:val="-6"/>
                <w:sz w:val="24"/>
              </w:rPr>
              <w:t>安徽因地制宜发展农业新质生产力的驱动机制与实施路径研究</w:t>
            </w:r>
          </w:p>
        </w:tc>
        <w:tc>
          <w:tcPr>
            <w:tcW w:w="3199" w:type="dxa"/>
            <w:vAlign w:val="center"/>
          </w:tcPr>
          <w:p>
            <w:pPr>
              <w:jc w:val="center"/>
              <w:rPr>
                <w:rFonts w:hint="eastAsia" w:ascii="宋体" w:hAnsi="宋体" w:eastAsia="宋体" w:cs="宋体"/>
                <w:sz w:val="24"/>
              </w:rPr>
            </w:pPr>
            <w:r>
              <w:rPr>
                <w:rFonts w:hint="eastAsia" w:ascii="宋体" w:hAnsi="宋体" w:eastAsia="宋体" w:cs="宋体"/>
                <w:sz w:val="24"/>
              </w:rPr>
              <w:t>安徽工业大学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069" w:type="dxa"/>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4</w:t>
            </w:r>
          </w:p>
        </w:tc>
        <w:tc>
          <w:tcPr>
            <w:tcW w:w="2055" w:type="dxa"/>
            <w:vAlign w:val="center"/>
          </w:tcPr>
          <w:p>
            <w:pPr>
              <w:jc w:val="center"/>
              <w:rPr>
                <w:rFonts w:hint="eastAsia" w:ascii="宋体" w:hAnsi="宋体" w:eastAsia="宋体" w:cs="宋体"/>
                <w:sz w:val="24"/>
              </w:rPr>
            </w:pPr>
            <w:r>
              <w:rPr>
                <w:rFonts w:hint="eastAsia" w:ascii="宋体" w:hAnsi="宋体" w:eastAsia="宋体" w:cs="宋体"/>
                <w:sz w:val="24"/>
              </w:rPr>
              <w:t>钟晓萍</w:t>
            </w:r>
          </w:p>
        </w:tc>
        <w:tc>
          <w:tcPr>
            <w:tcW w:w="8189" w:type="dxa"/>
            <w:vAlign w:val="center"/>
          </w:tcPr>
          <w:p>
            <w:pPr>
              <w:jc w:val="center"/>
              <w:rPr>
                <w:rFonts w:hint="eastAsia" w:ascii="宋体" w:hAnsi="宋体" w:eastAsia="宋体" w:cs="宋体"/>
                <w:sz w:val="24"/>
              </w:rPr>
            </w:pPr>
            <w:r>
              <w:rPr>
                <w:rFonts w:hint="eastAsia" w:ascii="宋体" w:hAnsi="宋体" w:eastAsia="宋体" w:cs="宋体"/>
                <w:sz w:val="24"/>
              </w:rPr>
              <w:t>安徽省耕地“非粮化”趋势研判与治理优化研究</w:t>
            </w:r>
          </w:p>
        </w:tc>
        <w:tc>
          <w:tcPr>
            <w:tcW w:w="3199" w:type="dxa"/>
            <w:vAlign w:val="center"/>
          </w:tcPr>
          <w:p>
            <w:pPr>
              <w:jc w:val="center"/>
              <w:rPr>
                <w:rFonts w:hint="eastAsia" w:ascii="宋体" w:hAnsi="宋体" w:eastAsia="宋体" w:cs="宋体"/>
                <w:sz w:val="24"/>
              </w:rPr>
            </w:pPr>
            <w:r>
              <w:rPr>
                <w:rFonts w:hint="eastAsia" w:ascii="宋体" w:hAnsi="宋体" w:eastAsia="宋体" w:cs="宋体"/>
                <w:sz w:val="24"/>
              </w:rPr>
              <w:t>安徽农业大学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1069" w:type="dxa"/>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5</w:t>
            </w:r>
          </w:p>
        </w:tc>
        <w:tc>
          <w:tcPr>
            <w:tcW w:w="2055" w:type="dxa"/>
            <w:vAlign w:val="center"/>
          </w:tcPr>
          <w:p>
            <w:pPr>
              <w:jc w:val="center"/>
              <w:rPr>
                <w:rFonts w:hint="eastAsia" w:ascii="宋体" w:hAnsi="宋体" w:eastAsia="宋体" w:cs="宋体"/>
                <w:sz w:val="24"/>
              </w:rPr>
            </w:pPr>
            <w:r>
              <w:rPr>
                <w:rFonts w:hint="eastAsia" w:ascii="宋体" w:hAnsi="宋体" w:eastAsia="宋体" w:cs="宋体"/>
                <w:sz w:val="24"/>
              </w:rPr>
              <w:t>邢  望</w:t>
            </w:r>
          </w:p>
        </w:tc>
        <w:tc>
          <w:tcPr>
            <w:tcW w:w="8189" w:type="dxa"/>
            <w:vAlign w:val="center"/>
          </w:tcPr>
          <w:p>
            <w:pPr>
              <w:jc w:val="center"/>
              <w:rPr>
                <w:rFonts w:hint="eastAsia" w:ascii="宋体" w:hAnsi="宋体" w:eastAsia="宋体" w:cs="宋体"/>
                <w:sz w:val="24"/>
              </w:rPr>
            </w:pPr>
            <w:r>
              <w:rPr>
                <w:rFonts w:hint="eastAsia" w:ascii="宋体" w:hAnsi="宋体" w:eastAsia="宋体" w:cs="宋体"/>
                <w:sz w:val="24"/>
              </w:rPr>
              <w:t>人类命运共同体理念下生态安徽建设的多元治理研究</w:t>
            </w:r>
          </w:p>
        </w:tc>
        <w:tc>
          <w:tcPr>
            <w:tcW w:w="3199" w:type="dxa"/>
            <w:vAlign w:val="center"/>
          </w:tcPr>
          <w:p>
            <w:pPr>
              <w:jc w:val="center"/>
              <w:rPr>
                <w:rFonts w:hint="eastAsia" w:ascii="宋体" w:hAnsi="宋体" w:eastAsia="宋体" w:cs="宋体"/>
                <w:sz w:val="24"/>
              </w:rPr>
            </w:pPr>
            <w:r>
              <w:rPr>
                <w:rFonts w:hint="eastAsia" w:ascii="宋体" w:hAnsi="宋体" w:eastAsia="宋体" w:cs="宋体"/>
                <w:sz w:val="24"/>
              </w:rPr>
              <w:t>安徽大学</w:t>
            </w:r>
          </w:p>
        </w:tc>
      </w:tr>
    </w:tbl>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p>
    <w:sectPr>
      <w:footerReference r:id="rId3" w:type="default"/>
      <w:pgSz w:w="16838" w:h="11906" w:orient="landscape"/>
      <w:pgMar w:top="1349" w:right="1100" w:bottom="1179" w:left="11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7284E"/>
    <w:rsid w:val="001339C8"/>
    <w:rsid w:val="003649CD"/>
    <w:rsid w:val="00375981"/>
    <w:rsid w:val="00386E29"/>
    <w:rsid w:val="003B7B67"/>
    <w:rsid w:val="004C06FA"/>
    <w:rsid w:val="005640E5"/>
    <w:rsid w:val="00611933"/>
    <w:rsid w:val="00796253"/>
    <w:rsid w:val="007C3278"/>
    <w:rsid w:val="007C671B"/>
    <w:rsid w:val="00903201"/>
    <w:rsid w:val="00994596"/>
    <w:rsid w:val="00A53F79"/>
    <w:rsid w:val="00B32709"/>
    <w:rsid w:val="00BA782B"/>
    <w:rsid w:val="00BE5E7B"/>
    <w:rsid w:val="00C22967"/>
    <w:rsid w:val="00CE35BF"/>
    <w:rsid w:val="00D25FE4"/>
    <w:rsid w:val="00D60D19"/>
    <w:rsid w:val="00F41F4F"/>
    <w:rsid w:val="00F45011"/>
    <w:rsid w:val="01857D67"/>
    <w:rsid w:val="09D91D3E"/>
    <w:rsid w:val="09E36C0B"/>
    <w:rsid w:val="0BF236D2"/>
    <w:rsid w:val="0D2A3ABE"/>
    <w:rsid w:val="0D860398"/>
    <w:rsid w:val="0E705CD9"/>
    <w:rsid w:val="0F515C7A"/>
    <w:rsid w:val="0FE64614"/>
    <w:rsid w:val="11F3617A"/>
    <w:rsid w:val="12493F57"/>
    <w:rsid w:val="12F157AA"/>
    <w:rsid w:val="12FF0EBB"/>
    <w:rsid w:val="13C05D7D"/>
    <w:rsid w:val="14345F4E"/>
    <w:rsid w:val="143D7A30"/>
    <w:rsid w:val="16E027B8"/>
    <w:rsid w:val="17584751"/>
    <w:rsid w:val="17755695"/>
    <w:rsid w:val="181A12FF"/>
    <w:rsid w:val="18236FEB"/>
    <w:rsid w:val="1898199F"/>
    <w:rsid w:val="19497910"/>
    <w:rsid w:val="197E10D4"/>
    <w:rsid w:val="19C26A08"/>
    <w:rsid w:val="1A13204E"/>
    <w:rsid w:val="1B5B5CAF"/>
    <w:rsid w:val="1BB3694D"/>
    <w:rsid w:val="1E7C2FAF"/>
    <w:rsid w:val="20C503D8"/>
    <w:rsid w:val="217D6419"/>
    <w:rsid w:val="23EF6A88"/>
    <w:rsid w:val="26081219"/>
    <w:rsid w:val="26953B38"/>
    <w:rsid w:val="27331FC7"/>
    <w:rsid w:val="2A293BD0"/>
    <w:rsid w:val="2A5A12BB"/>
    <w:rsid w:val="2A9A62D0"/>
    <w:rsid w:val="2C75163F"/>
    <w:rsid w:val="2DEB066E"/>
    <w:rsid w:val="2E1969F5"/>
    <w:rsid w:val="2E6B4FBC"/>
    <w:rsid w:val="2F572B0A"/>
    <w:rsid w:val="305E78DC"/>
    <w:rsid w:val="35505F08"/>
    <w:rsid w:val="35EC67EB"/>
    <w:rsid w:val="36C7044C"/>
    <w:rsid w:val="38722AD9"/>
    <w:rsid w:val="392366F1"/>
    <w:rsid w:val="3985506D"/>
    <w:rsid w:val="3D474095"/>
    <w:rsid w:val="3E35112C"/>
    <w:rsid w:val="404847F9"/>
    <w:rsid w:val="41346A5C"/>
    <w:rsid w:val="41CA1DB9"/>
    <w:rsid w:val="41E81FDD"/>
    <w:rsid w:val="45285F0B"/>
    <w:rsid w:val="47776372"/>
    <w:rsid w:val="47D71B2E"/>
    <w:rsid w:val="49F7284E"/>
    <w:rsid w:val="4A4D275C"/>
    <w:rsid w:val="4A755CCA"/>
    <w:rsid w:val="4AE573BB"/>
    <w:rsid w:val="4EAF015A"/>
    <w:rsid w:val="5138052B"/>
    <w:rsid w:val="533E0F47"/>
    <w:rsid w:val="55124348"/>
    <w:rsid w:val="585D0652"/>
    <w:rsid w:val="5A407A4A"/>
    <w:rsid w:val="5ACB37B8"/>
    <w:rsid w:val="5B135C07"/>
    <w:rsid w:val="5C5435C4"/>
    <w:rsid w:val="5CD43963"/>
    <w:rsid w:val="5CFC0590"/>
    <w:rsid w:val="5D1E7AA3"/>
    <w:rsid w:val="5D4513F3"/>
    <w:rsid w:val="60B1700A"/>
    <w:rsid w:val="60C8687B"/>
    <w:rsid w:val="62083E70"/>
    <w:rsid w:val="63600F21"/>
    <w:rsid w:val="648C4A9C"/>
    <w:rsid w:val="69A21235"/>
    <w:rsid w:val="6B812446"/>
    <w:rsid w:val="6CC80A3F"/>
    <w:rsid w:val="6D4A628A"/>
    <w:rsid w:val="70FA2138"/>
    <w:rsid w:val="736B415D"/>
    <w:rsid w:val="739D7998"/>
    <w:rsid w:val="74AC5FB0"/>
    <w:rsid w:val="756643B1"/>
    <w:rsid w:val="778A4BB0"/>
    <w:rsid w:val="7B211C31"/>
    <w:rsid w:val="7B673064"/>
    <w:rsid w:val="7BD30CB9"/>
    <w:rsid w:val="7E074902"/>
    <w:rsid w:val="7F6D2127"/>
    <w:rsid w:val="7FDD5BB8"/>
    <w:rsid w:val="BB97C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pPr>
    <w:rPr>
      <w:rFonts w:ascii="Times New Roman" w:hAnsi="Times New Roman" w:eastAsia="Times New Roman" w:cs="Times New Roman"/>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445</Words>
  <Characters>515</Characters>
  <Lines>231</Lines>
  <Paragraphs>300</Paragraphs>
  <TotalTime>30</TotalTime>
  <ScaleCrop>false</ScaleCrop>
  <LinksUpToDate>false</LinksUpToDate>
  <CharactersWithSpaces>538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2025-08-07T08:29:00Z</dcterms:created>
  <dc:creator>小毛栗</dc:creator>
  <cp:lastModifiedBy>user</cp:lastModifiedBy>
  <cp:lastPrinted>2025-10-09T14:13:00Z</cp:lastPrinted>
  <dcterms:modified xsi:type="dcterms:W3CDTF">2025-10-10T15:22:35Z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EEDD37D5A17849F4BF19B1CA04D6CF96_11</vt:lpwstr>
  </property>
  <property fmtid="{D5CDD505-2E9C-101B-9397-08002B2CF9AE}" pid="4" name="KSOTemplateDocerSaveRecord">
    <vt:lpwstr>eyJoZGlkIjoiMDYyMjVkZmU4MDY5Njg3ZjdlYjUxMmU0NGI3NDU3MTEiLCJ1c2VySWQiOiIxMjA5NzExOTgwIn0=</vt:lpwstr>
  </property>
</Properties>
</file>